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57" w:rsidRPr="00381BB6" w:rsidRDefault="009A6C57" w:rsidP="00381BB6">
      <w:pPr>
        <w:pStyle w:val="a3"/>
        <w:shd w:val="clear" w:color="auto" w:fill="DFDFDB"/>
        <w:spacing w:before="75" w:beforeAutospacing="0" w:after="75" w:afterAutospacing="0" w:line="360" w:lineRule="auto"/>
        <w:ind w:left="75" w:right="75" w:firstLine="300"/>
        <w:jc w:val="both"/>
        <w:rPr>
          <w:rFonts w:asciiTheme="majorHAnsi" w:hAnsiTheme="majorHAnsi" w:cs="Arial"/>
          <w:color w:val="010101"/>
          <w:sz w:val="28"/>
          <w:szCs w:val="28"/>
        </w:rPr>
      </w:pPr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Митрополит АМВРОСИЙ (в мире Андрей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Подобедов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), 1742-1818, сын священника Владимирской губернии, по окончании курса в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Троицко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-лаврской семинарии, был оставлен в ней учителем; в 1768 г. пострижен в монашество и назначен проповедником Московской академии, при чем в 1771 г., при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отпивании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убитого во время чумы Московского архиепископа Амвросия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Зертис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>-Каменского, сказал красноречивое надгробное слово, обратившее внимание на молодого проповедника;</w:t>
      </w:r>
      <w:proofErr w:type="gram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в 1774 г. </w:t>
      </w:r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назначен</w:t>
      </w:r>
      <w:proofErr w:type="gram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ректором Академии и скоро сделался лично известен Императрице. 5 Июля 1778 г., в присутствии Госу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softHyphen/>
        <w:t xml:space="preserve">дарыни посвящен в епископы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Севские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, викарии Московские, в 1782 г. назначен епископом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Крутицким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и в 1785 г. архиепископом в Казань. Вызванный в 1795 г. в Петербург для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присутствования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в Си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softHyphen/>
        <w:t>ноде, Амвросий заменил при Императоре Павле впавшего в немилость митрополита Гавриила (Петрова), и первый из духовных сановников был украшен орденами. Тотчас по воцарении, Павел возложил на него ленту</w:t>
      </w:r>
      <w:r w:rsidRPr="00381BB6">
        <w:rPr>
          <w:rStyle w:val="apple-converted-space"/>
          <w:rFonts w:asciiTheme="majorHAnsi" w:hAnsiTheme="majorHAnsi" w:cs="Arial"/>
          <w:color w:val="010101"/>
          <w:sz w:val="28"/>
          <w:szCs w:val="28"/>
        </w:rPr>
        <w:t> </w:t>
      </w:r>
      <w:r w:rsidRPr="00381BB6">
        <w:rPr>
          <w:rFonts w:asciiTheme="majorHAnsi" w:hAnsiTheme="majorHAnsi" w:cs="Arial"/>
          <w:b/>
          <w:bCs/>
          <w:color w:val="010101"/>
          <w:sz w:val="28"/>
          <w:szCs w:val="28"/>
        </w:rPr>
        <w:t>св. Александра Невского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t>, в 1798 г. он получил</w:t>
      </w:r>
      <w:r w:rsidRPr="00381BB6">
        <w:rPr>
          <w:rStyle w:val="apple-converted-space"/>
          <w:rFonts w:asciiTheme="majorHAnsi" w:hAnsiTheme="majorHAnsi" w:cs="Arial"/>
          <w:color w:val="010101"/>
          <w:sz w:val="28"/>
          <w:szCs w:val="28"/>
        </w:rPr>
        <w:t> </w:t>
      </w:r>
      <w:r w:rsidRPr="00381BB6">
        <w:rPr>
          <w:rFonts w:asciiTheme="majorHAnsi" w:hAnsiTheme="majorHAnsi" w:cs="Arial"/>
          <w:b/>
          <w:bCs/>
          <w:color w:val="010101"/>
          <w:sz w:val="28"/>
          <w:szCs w:val="28"/>
        </w:rPr>
        <w:t>орден св. Иоанна Иерусалимского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t>, а в 1799 г. —</w:t>
      </w:r>
      <w:r w:rsidRPr="00381BB6">
        <w:rPr>
          <w:rStyle w:val="apple-converted-space"/>
          <w:rFonts w:asciiTheme="majorHAnsi" w:hAnsiTheme="majorHAnsi" w:cs="Arial"/>
          <w:color w:val="010101"/>
          <w:sz w:val="28"/>
          <w:szCs w:val="28"/>
        </w:rPr>
        <w:t> </w:t>
      </w:r>
      <w:r w:rsidRPr="00381BB6">
        <w:rPr>
          <w:rFonts w:asciiTheme="majorHAnsi" w:hAnsiTheme="majorHAnsi" w:cs="Arial"/>
          <w:b/>
          <w:bCs/>
          <w:color w:val="010101"/>
          <w:sz w:val="28"/>
          <w:szCs w:val="28"/>
        </w:rPr>
        <w:t>орден св. Андрея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. В этом же году, 16 Октября, назначен архиепископом Петербургским, с управлением и Новгородской </w:t>
      </w:r>
      <w:proofErr w:type="spellStart"/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e</w:t>
      </w:r>
      <w:proofErr w:type="gramEnd"/>
      <w:r w:rsidRPr="00381BB6">
        <w:rPr>
          <w:rFonts w:asciiTheme="majorHAnsi" w:hAnsiTheme="majorHAnsi" w:cs="Arial"/>
          <w:color w:val="010101"/>
          <w:sz w:val="28"/>
          <w:szCs w:val="28"/>
        </w:rPr>
        <w:t>пapxией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. За день до своей кончины, 10 Марта 1801 г., Павел пожаловал Амвросию сан митрополита. С новым царствованием положение его пошатнулось, ему пришлось вести упорную борьбу с известным князем А. Н. Голицыным и окружавшими его мистиками, имевшими в то время большую силу. </w:t>
      </w:r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Амвросий, "ограждавший всегда свои действия осторожностью", на старости лет потерял эту драго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softHyphen/>
        <w:t xml:space="preserve">ценную способность, чем не </w:t>
      </w:r>
      <w:proofErr w:type="spellStart"/>
      <w:r w:rsidRPr="00381BB6">
        <w:rPr>
          <w:rFonts w:asciiTheme="majorHAnsi" w:hAnsiTheme="majorHAnsi" w:cs="Arial"/>
          <w:color w:val="010101"/>
          <w:sz w:val="28"/>
          <w:szCs w:val="28"/>
        </w:rPr>
        <w:t>приминули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воспользоваться его враги. 26 Марта 1818 г. он был лишен Петербургской епархии и удален в Новгород; 76-летний митрополит, физически слабый, страдавший и раньше уже жестокими припадками, не выдержал этого удара и через 2 недели по приезде в Новгород скончался 21 Мая 1818 года.</w:t>
      </w:r>
      <w:bookmarkStart w:id="0" w:name="_GoBack"/>
      <w:bookmarkEnd w:id="0"/>
      <w:proofErr w:type="gramEnd"/>
    </w:p>
    <w:p w:rsidR="009A6C57" w:rsidRPr="00381BB6" w:rsidRDefault="009A6C57" w:rsidP="00381BB6">
      <w:pPr>
        <w:pStyle w:val="a3"/>
        <w:shd w:val="clear" w:color="auto" w:fill="DFDFDB"/>
        <w:spacing w:before="75" w:beforeAutospacing="0" w:after="75" w:afterAutospacing="0" w:line="360" w:lineRule="auto"/>
        <w:ind w:left="75" w:right="75" w:firstLine="300"/>
        <w:jc w:val="both"/>
        <w:rPr>
          <w:rFonts w:asciiTheme="majorHAnsi" w:hAnsiTheme="majorHAnsi" w:cs="Arial"/>
          <w:color w:val="010101"/>
          <w:sz w:val="28"/>
          <w:szCs w:val="28"/>
        </w:rPr>
      </w:pPr>
      <w:r w:rsidRPr="00381BB6">
        <w:rPr>
          <w:rFonts w:asciiTheme="majorHAnsi" w:hAnsiTheme="majorHAnsi" w:cs="Arial"/>
          <w:color w:val="010101"/>
          <w:sz w:val="28"/>
          <w:szCs w:val="28"/>
        </w:rPr>
        <w:lastRenderedPageBreak/>
        <w:t xml:space="preserve">Амвросий заботился об устройстве и улучшении духовных школ; ему обязана Казанская духовная академия своим существованием. По отзывам всех, даже его недоброжелателей, он был "расположен к мягкосердечию и, не сходственно с законами", снисходителен </w:t>
      </w:r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к</w:t>
      </w:r>
      <w:proofErr w:type="gram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 провинившимся. Вообще далекий от идеала аскета, он сам любил жить и давал жить другим; чуждый свойственной многим слабости окружать себя посредственностями, он выдвинул своих сотрудников, Евгения Болховитинова (митро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softHyphen/>
        <w:t xml:space="preserve">полита </w:t>
      </w:r>
      <w:proofErr w:type="spellStart"/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K</w:t>
      </w:r>
      <w:proofErr w:type="gramEnd"/>
      <w:r w:rsidRPr="00381BB6">
        <w:rPr>
          <w:rFonts w:asciiTheme="majorHAnsi" w:hAnsiTheme="majorHAnsi" w:cs="Arial"/>
          <w:color w:val="010101"/>
          <w:sz w:val="28"/>
          <w:szCs w:val="28"/>
        </w:rPr>
        <w:t>иeвского</w:t>
      </w:r>
      <w:proofErr w:type="spellEnd"/>
      <w:r w:rsidRPr="00381BB6">
        <w:rPr>
          <w:rFonts w:asciiTheme="majorHAnsi" w:hAnsiTheme="majorHAnsi" w:cs="Arial"/>
          <w:color w:val="010101"/>
          <w:sz w:val="28"/>
          <w:szCs w:val="28"/>
        </w:rPr>
        <w:t xml:space="preserve">) и Филарета (Московского), не пытаясь заслонять их своей собственной особой. Его роскошный образ жизни и общительность приобрели ему в Казани особенное расположение дворянства; извиняя его слабости, его любили везде, где он служил. </w:t>
      </w:r>
      <w:proofErr w:type="gramStart"/>
      <w:r w:rsidRPr="00381BB6">
        <w:rPr>
          <w:rFonts w:asciiTheme="majorHAnsi" w:hAnsiTheme="majorHAnsi" w:cs="Arial"/>
          <w:color w:val="010101"/>
          <w:sz w:val="28"/>
          <w:szCs w:val="28"/>
        </w:rPr>
        <w:t>Неоднократно приветствуя, благодаря и на</w:t>
      </w:r>
      <w:r w:rsidRPr="00381BB6">
        <w:rPr>
          <w:rFonts w:asciiTheme="majorHAnsi" w:hAnsiTheme="majorHAnsi" w:cs="Arial"/>
          <w:color w:val="010101"/>
          <w:sz w:val="28"/>
          <w:szCs w:val="28"/>
        </w:rPr>
        <w:softHyphen/>
        <w:t>путствуя Екатерину своими красноречивыми проповедями, он получил от неё ряд подарков — бриллиантовые кресты, панагии, облачения и деньги, но, осыпанный её милостями, благоразумно удержался от произнесения уже сочиненного надгробного ей слова и сделался любимцем Павла.</w:t>
      </w:r>
      <w:proofErr w:type="gramEnd"/>
    </w:p>
    <w:p w:rsidR="008C646A" w:rsidRDefault="008C646A"/>
    <w:sectPr w:rsidR="008C6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FF"/>
    <w:rsid w:val="000065FF"/>
    <w:rsid w:val="00381BB6"/>
    <w:rsid w:val="008C646A"/>
    <w:rsid w:val="009A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6C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6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ДаШкА</dc:creator>
  <cp:keywords/>
  <dc:description/>
  <cp:lastModifiedBy>ДаШкА</cp:lastModifiedBy>
  <cp:revision>3</cp:revision>
  <dcterms:created xsi:type="dcterms:W3CDTF">2014-10-19T19:32:00Z</dcterms:created>
  <dcterms:modified xsi:type="dcterms:W3CDTF">2014-10-19T19:45:00Z</dcterms:modified>
</cp:coreProperties>
</file>